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ind w:right="0"/>
        <w:jc w:val="center"/>
        <w:rPr>
          <w:rFonts w:ascii="Roboto" w:cs="Roboto" w:eastAsia="Roboto" w:hAnsi="Roboto"/>
          <w:sz w:val="94"/>
          <w:szCs w:val="94"/>
        </w:rPr>
      </w:pPr>
      <w:bookmarkStart w:colFirst="0" w:colLast="0" w:name="_yddvdixby0ot" w:id="0"/>
      <w:bookmarkEnd w:id="0"/>
      <w:r w:rsidDel="00000000" w:rsidR="00000000" w:rsidRPr="00000000">
        <w:rPr>
          <w:rFonts w:ascii="Roboto" w:cs="Roboto" w:eastAsia="Roboto" w:hAnsi="Roboto"/>
          <w:sz w:val="94"/>
          <w:szCs w:val="94"/>
          <w:rtl w:val="0"/>
        </w:rPr>
        <w:t xml:space="preserve">World GBC APN Awards</w:t>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ind w:right="0"/>
        <w:jc w:val="center"/>
        <w:rPr>
          <w:rFonts w:ascii="Roboto" w:cs="Roboto" w:eastAsia="Roboto" w:hAnsi="Roboto"/>
          <w:color w:val="15ac4a"/>
          <w:sz w:val="90"/>
          <w:szCs w:val="90"/>
        </w:rPr>
      </w:pPr>
      <w:bookmarkStart w:colFirst="0" w:colLast="0" w:name="_3pjoj1x4zao4" w:id="1"/>
      <w:bookmarkEnd w:id="1"/>
      <w:r w:rsidDel="00000000" w:rsidR="00000000" w:rsidRPr="00000000">
        <w:rPr>
          <w:rFonts w:ascii="Roboto" w:cs="Roboto" w:eastAsia="Roboto" w:hAnsi="Roboto"/>
          <w:color w:val="15ac4a"/>
          <w:sz w:val="90"/>
          <w:szCs w:val="90"/>
          <w:rtl w:val="0"/>
        </w:rPr>
        <w:t xml:space="preserve">Business Leadership in Sustainability</w:t>
      </w:r>
      <w:r w:rsidDel="00000000" w:rsidR="00000000" w:rsidRPr="00000000">
        <w:rPr>
          <w:rtl w:val="0"/>
        </w:rPr>
      </w:r>
    </w:p>
    <w:p w:rsidR="00000000" w:rsidDel="00000000" w:rsidP="00000000" w:rsidRDefault="00000000" w:rsidRPr="00000000" w14:paraId="00000003">
      <w:pPr>
        <w:pStyle w:val="Subtitle"/>
        <w:pageBreakBefore w:val="0"/>
        <w:pBdr>
          <w:top w:space="0" w:sz="0" w:val="nil"/>
          <w:left w:space="0" w:sz="0" w:val="nil"/>
          <w:bottom w:space="0" w:sz="0" w:val="nil"/>
          <w:right w:space="0" w:sz="0" w:val="nil"/>
          <w:between w:space="0" w:sz="0" w:val="nil"/>
        </w:pBdr>
        <w:shd w:fill="auto" w:val="clear"/>
        <w:rPr>
          <w:rFonts w:ascii="Roboto" w:cs="Roboto" w:eastAsia="Roboto" w:hAnsi="Roboto"/>
          <w:sz w:val="34"/>
          <w:szCs w:val="34"/>
        </w:rPr>
      </w:pPr>
      <w:bookmarkStart w:colFirst="0" w:colLast="0" w:name="_4ln4q8facorn" w:id="2"/>
      <w:bookmarkEnd w:id="2"/>
      <w:r w:rsidDel="00000000" w:rsidR="00000000" w:rsidRPr="00000000">
        <w:rPr>
          <w:rtl w:val="0"/>
        </w:rPr>
      </w:r>
    </w:p>
    <w:p w:rsidR="00000000" w:rsidDel="00000000" w:rsidP="00000000" w:rsidRDefault="00000000" w:rsidRPr="00000000" w14:paraId="00000004">
      <w:pPr>
        <w:jc w:val="center"/>
        <w:rPr>
          <w:rFonts w:ascii="Roboto" w:cs="Roboto" w:eastAsia="Roboto" w:hAnsi="Roboto"/>
          <w:sz w:val="28"/>
          <w:szCs w:val="28"/>
        </w:rPr>
      </w:pPr>
      <w:r w:rsidDel="00000000" w:rsidR="00000000" w:rsidRPr="00000000">
        <w:rPr>
          <w:rFonts w:ascii="Roboto" w:cs="Roboto" w:eastAsia="Roboto" w:hAnsi="Roboto"/>
          <w:sz w:val="28"/>
          <w:szCs w:val="28"/>
          <w:rtl w:val="0"/>
        </w:rPr>
        <w:t xml:space="preserve">Submission Form</w:t>
      </w:r>
      <w:r w:rsidDel="00000000" w:rsidR="00000000" w:rsidRPr="00000000">
        <w:rPr>
          <w:rtl w:val="0"/>
        </w:rPr>
      </w:r>
    </w:p>
    <w:p w:rsidR="00000000" w:rsidDel="00000000" w:rsidP="00000000" w:rsidRDefault="00000000" w:rsidRPr="00000000" w14:paraId="00000005">
      <w:pPr>
        <w:pStyle w:val="Subtitle"/>
        <w:pageBreakBefore w:val="0"/>
        <w:pBdr>
          <w:top w:space="0" w:sz="0" w:val="nil"/>
          <w:left w:space="0" w:sz="0" w:val="nil"/>
          <w:bottom w:space="0" w:sz="0" w:val="nil"/>
          <w:right w:space="0" w:sz="0" w:val="nil"/>
          <w:between w:space="0" w:sz="0" w:val="nil"/>
        </w:pBdr>
        <w:shd w:fill="auto" w:val="clear"/>
        <w:rPr>
          <w:rFonts w:ascii="Roboto" w:cs="Roboto" w:eastAsia="Roboto" w:hAnsi="Roboto"/>
        </w:rPr>
      </w:pPr>
      <w:bookmarkStart w:colFirst="0" w:colLast="0" w:name="_98c47qvyyy4a" w:id="3"/>
      <w:bookmarkEnd w:id="3"/>
      <w:r w:rsidDel="00000000" w:rsidR="00000000" w:rsidRPr="00000000">
        <w:rPr>
          <w:rFonts w:ascii="Roboto" w:cs="Roboto" w:eastAsia="Roboto" w:hAnsi="Roboto"/>
          <w:sz w:val="34"/>
          <w:szCs w:val="34"/>
          <w:rtl w:val="0"/>
        </w:rPr>
        <w:t xml:space="preserve">Nomination: 27 March - 15 Jul 2022</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jc w:val="both"/>
        <w:rPr>
          <w:rFonts w:ascii="Roboto" w:cs="Roboto" w:eastAsia="Roboto" w:hAnsi="Roboto"/>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jc w:val="both"/>
        <w:rPr>
          <w:rFonts w:ascii="Roboto" w:cs="Roboto" w:eastAsia="Roboto" w:hAnsi="Roboto"/>
        </w:rPr>
      </w:pP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jc w:val="both"/>
        <w:rPr>
          <w:rFonts w:ascii="Roboto" w:cs="Roboto" w:eastAsia="Roboto" w:hAnsi="Roboto"/>
        </w:rPr>
      </w:pPr>
      <w:r w:rsidDel="00000000" w:rsidR="00000000" w:rsidRPr="00000000">
        <w:rPr>
          <w:rFonts w:ascii="Roboto" w:cs="Roboto" w:eastAsia="Roboto" w:hAnsi="Roboto"/>
          <w:rtl w:val="0"/>
        </w:rPr>
        <w:t xml:space="preserve">Nomination Brochure:</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jc w:val="both"/>
        <w:rPr>
          <w:rFonts w:ascii="Roboto" w:cs="Roboto" w:eastAsia="Roboto" w:hAnsi="Roboto"/>
          <w:color w:val="1d4f90"/>
        </w:rPr>
      </w:pPr>
      <w:hyperlink r:id="rId6">
        <w:r w:rsidDel="00000000" w:rsidR="00000000" w:rsidRPr="00000000">
          <w:rPr>
            <w:rFonts w:ascii="Roboto" w:cs="Roboto" w:eastAsia="Roboto" w:hAnsi="Roboto"/>
            <w:color w:val="1155cc"/>
            <w:u w:val="single"/>
            <w:rtl w:val="0"/>
          </w:rPr>
          <w:t xml:space="preserve">https://drive.google.com/file/d/19HDxSzzzUuYyPZifbhWNFleM6Ox4dsJ1/view?usp=sharing</w:t>
        </w:r>
      </w:hyperlink>
      <w:r w:rsidDel="00000000" w:rsidR="00000000" w:rsidRPr="00000000">
        <w:rPr>
          <w:rtl w:val="0"/>
        </w:rPr>
      </w:r>
    </w:p>
    <w:p w:rsidR="00000000" w:rsidDel="00000000" w:rsidP="00000000" w:rsidRDefault="00000000" w:rsidRPr="00000000" w14:paraId="0000000A">
      <w:pPr>
        <w:pStyle w:val="Heading1"/>
        <w:pageBreakBefore w:val="0"/>
        <w:pBdr>
          <w:top w:space="0" w:sz="0" w:val="nil"/>
          <w:left w:space="0" w:sz="0" w:val="nil"/>
          <w:bottom w:space="0" w:sz="0" w:val="nil"/>
          <w:right w:space="0" w:sz="0" w:val="nil"/>
          <w:between w:space="0" w:sz="0" w:val="nil"/>
        </w:pBdr>
        <w:shd w:fill="auto" w:val="clear"/>
        <w:rPr>
          <w:rFonts w:ascii="Roboto" w:cs="Roboto" w:eastAsia="Roboto" w:hAnsi="Roboto"/>
        </w:rPr>
      </w:pPr>
      <w:bookmarkStart w:colFirst="0" w:colLast="0" w:name="_4kxred9gr4q0" w:id="4"/>
      <w:bookmarkEnd w:id="4"/>
      <w:r w:rsidDel="00000000" w:rsidR="00000000" w:rsidRPr="00000000">
        <w:rPr>
          <w:rFonts w:ascii="Roboto" w:cs="Roboto" w:eastAsia="Roboto" w:hAnsi="Roboto"/>
          <w:color w:val="1d4f90"/>
          <w:rtl w:val="0"/>
        </w:rPr>
        <w:t xml:space="preserve">Nomination Process &amp; Eligibility</w:t>
      </w:r>
      <w:r w:rsidDel="00000000" w:rsidR="00000000" w:rsidRPr="00000000">
        <w:rPr>
          <w:rFonts w:ascii="Roboto" w:cs="Roboto" w:eastAsia="Roboto" w:hAnsi="Roboto"/>
          <w:rtl w:val="0"/>
        </w:rPr>
        <w:t xml:space="preserve"> </w:t>
      </w:r>
    </w:p>
    <w:p w:rsidR="00000000" w:rsidDel="00000000" w:rsidP="00000000" w:rsidRDefault="00000000" w:rsidRPr="00000000" w14:paraId="0000000B">
      <w:pPr>
        <w:spacing w:after="120" w:before="120" w:line="276" w:lineRule="auto"/>
        <w:jc w:val="both"/>
        <w:rPr>
          <w:rFonts w:ascii="Roboto" w:cs="Roboto" w:eastAsia="Roboto" w:hAnsi="Roboto"/>
        </w:rPr>
      </w:pPr>
      <w:r w:rsidDel="00000000" w:rsidR="00000000" w:rsidRPr="00000000">
        <w:rPr>
          <w:rFonts w:ascii="Roboto" w:cs="Roboto" w:eastAsia="Roboto" w:hAnsi="Roboto"/>
          <w:rtl w:val="0"/>
        </w:rPr>
        <w:t xml:space="preserve">The purpose of the Business Leadership in Sustainability Awards is to celebrate companies that have made sustainability (social, economic and environmental) part of their core business model and are contributing to the transition towards a sustainable built environment. </w:t>
      </w:r>
    </w:p>
    <w:p w:rsidR="00000000" w:rsidDel="00000000" w:rsidP="00000000" w:rsidRDefault="00000000" w:rsidRPr="00000000" w14:paraId="0000000C">
      <w:pPr>
        <w:spacing w:after="120" w:before="12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0D">
      <w:pPr>
        <w:spacing w:after="120" w:before="120" w:line="276" w:lineRule="auto"/>
        <w:jc w:val="both"/>
        <w:rPr>
          <w:rFonts w:ascii="Roboto" w:cs="Roboto" w:eastAsia="Roboto" w:hAnsi="Roboto"/>
        </w:rPr>
      </w:pPr>
      <w:r w:rsidDel="00000000" w:rsidR="00000000" w:rsidRPr="00000000">
        <w:rPr>
          <w:rFonts w:ascii="Roboto" w:cs="Roboto" w:eastAsia="Roboto" w:hAnsi="Roboto"/>
          <w:rtl w:val="0"/>
        </w:rPr>
        <w:t xml:space="preserve">The awards are managed nationally by each Green Building Council within the region. Nominations, supporting documentation and nomination fee should be submitted to your local GBC by Jul 2022.</w:t>
      </w:r>
    </w:p>
    <w:p w:rsidR="00000000" w:rsidDel="00000000" w:rsidP="00000000" w:rsidRDefault="00000000" w:rsidRPr="00000000" w14:paraId="0000000E">
      <w:pPr>
        <w:spacing w:after="120" w:before="12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0F">
      <w:pPr>
        <w:spacing w:after="120" w:before="120" w:line="276" w:lineRule="auto"/>
        <w:jc w:val="both"/>
        <w:rPr>
          <w:rFonts w:ascii="Roboto" w:cs="Roboto" w:eastAsia="Roboto" w:hAnsi="Roboto"/>
        </w:rPr>
      </w:pPr>
      <w:r w:rsidDel="00000000" w:rsidR="00000000" w:rsidRPr="00000000">
        <w:rPr>
          <w:rFonts w:ascii="Roboto" w:cs="Roboto" w:eastAsia="Roboto" w:hAnsi="Roboto"/>
          <w:rtl w:val="0"/>
        </w:rPr>
        <w:t xml:space="preserve">The award nomination will incur an administration fee of US$200 payable to your local GBC. Please check with your local GBC for payment details.</w:t>
      </w:r>
      <w:r w:rsidDel="00000000" w:rsidR="00000000" w:rsidRPr="00000000">
        <w:rPr>
          <w:rtl w:val="0"/>
        </w:rPr>
      </w:r>
    </w:p>
    <w:p w:rsidR="00000000" w:rsidDel="00000000" w:rsidP="00000000" w:rsidRDefault="00000000" w:rsidRPr="00000000" w14:paraId="00000010">
      <w:pPr>
        <w:spacing w:after="120" w:before="120" w:line="276" w:lineRule="auto"/>
        <w:jc w:val="both"/>
        <w:rPr>
          <w:rFonts w:ascii="Roboto" w:cs="Roboto" w:eastAsia="Roboto" w:hAnsi="Roboto"/>
          <w:color w:val="000000"/>
        </w:rPr>
      </w:pPr>
      <w:r w:rsidDel="00000000" w:rsidR="00000000" w:rsidRPr="00000000">
        <w:rPr>
          <w:rtl w:val="0"/>
        </w:rPr>
      </w:r>
    </w:p>
    <w:tbl>
      <w:tblPr>
        <w:tblStyle w:val="Table1"/>
        <w:tblW w:w="9285.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3210"/>
        <w:gridCol w:w="6075"/>
        <w:tblGridChange w:id="0">
          <w:tblGrid>
            <w:gridCol w:w="3210"/>
            <w:gridCol w:w="6075"/>
          </w:tblGrid>
        </w:tblGridChange>
      </w:tblGrid>
      <w:tr>
        <w:trPr>
          <w:cantSplit w:val="0"/>
          <w:trHeight w:val="396" w:hRule="atLeast"/>
          <w:tblHeader w:val="0"/>
        </w:trPr>
        <w:tc>
          <w:tcPr>
            <w:shd w:fill="606cb0" w:val="clear"/>
          </w:tcPr>
          <w:p w:rsidR="00000000" w:rsidDel="00000000" w:rsidP="00000000" w:rsidRDefault="00000000" w:rsidRPr="00000000" w14:paraId="00000011">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Name of submission contact</w:t>
            </w:r>
          </w:p>
        </w:tc>
        <w:tc>
          <w:tcPr>
            <w:shd w:fill="auto" w:val="clear"/>
          </w:tcPr>
          <w:p w:rsidR="00000000" w:rsidDel="00000000" w:rsidP="00000000" w:rsidRDefault="00000000" w:rsidRPr="00000000" w14:paraId="00000012">
            <w:pPr>
              <w:spacing w:after="120" w:before="120" w:line="276" w:lineRule="auto"/>
              <w:rPr>
                <w:rFonts w:ascii="Roboto" w:cs="Roboto" w:eastAsia="Roboto" w:hAnsi="Roboto"/>
                <w:color w:val="ffffff"/>
              </w:rPr>
            </w:pP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13">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Position</w:t>
            </w:r>
          </w:p>
        </w:tc>
        <w:tc>
          <w:tcPr>
            <w:shd w:fill="auto" w:val="clear"/>
          </w:tcPr>
          <w:p w:rsidR="00000000" w:rsidDel="00000000" w:rsidP="00000000" w:rsidRDefault="00000000" w:rsidRPr="00000000" w14:paraId="00000014">
            <w:pPr>
              <w:spacing w:after="120" w:before="120" w:line="276" w:lineRule="auto"/>
              <w:rPr>
                <w:rFonts w:ascii="Roboto" w:cs="Roboto" w:eastAsia="Roboto" w:hAnsi="Roboto"/>
                <w:color w:val="ffffff"/>
              </w:rPr>
            </w:pP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15">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Company Being Nominated</w:t>
            </w:r>
          </w:p>
        </w:tc>
        <w:tc>
          <w:tcPr>
            <w:shd w:fill="auto" w:val="clear"/>
          </w:tcPr>
          <w:p w:rsidR="00000000" w:rsidDel="00000000" w:rsidP="00000000" w:rsidRDefault="00000000" w:rsidRPr="00000000" w14:paraId="00000016">
            <w:pPr>
              <w:spacing w:after="120" w:before="120" w:line="276" w:lineRule="auto"/>
              <w:rPr>
                <w:rFonts w:ascii="Roboto" w:cs="Roboto" w:eastAsia="Roboto" w:hAnsi="Roboto"/>
                <w:color w:val="ffffff"/>
              </w:rPr>
            </w:pP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17">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Company Description</w:t>
            </w:r>
          </w:p>
        </w:tc>
        <w:tc>
          <w:tcPr>
            <w:shd w:fill="auto" w:val="clear"/>
          </w:tcPr>
          <w:p w:rsidR="00000000" w:rsidDel="00000000" w:rsidP="00000000" w:rsidRDefault="00000000" w:rsidRPr="00000000" w14:paraId="00000018">
            <w:pPr>
              <w:spacing w:after="120" w:before="120" w:line="276" w:lineRule="auto"/>
              <w:rPr>
                <w:rFonts w:ascii="Roboto" w:cs="Roboto" w:eastAsia="Roboto" w:hAnsi="Roboto"/>
                <w:color w:val="ffffff"/>
              </w:rPr>
            </w:pPr>
            <w:r w:rsidDel="00000000" w:rsidR="00000000" w:rsidRPr="00000000">
              <w:rPr>
                <w:rFonts w:ascii="Roboto" w:cs="Roboto" w:eastAsia="Roboto" w:hAnsi="Roboto"/>
                <w:i w:val="1"/>
                <w:color w:val="999999"/>
                <w:sz w:val="20"/>
                <w:szCs w:val="20"/>
                <w:rtl w:val="0"/>
              </w:rPr>
              <w:t xml:space="preserve">Description may include: HQ location, approx. rev/emp size, product/service description, value proposition/differentiator (in not more than 500 characters)</w:t>
            </w: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19">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Industry Sector </w:t>
            </w:r>
          </w:p>
          <w:p w:rsidR="00000000" w:rsidDel="00000000" w:rsidP="00000000" w:rsidRDefault="00000000" w:rsidRPr="00000000" w14:paraId="0000001A">
            <w:pPr>
              <w:spacing w:after="120" w:before="120" w:line="276" w:lineRule="auto"/>
              <w:rPr>
                <w:rFonts w:ascii="Roboto" w:cs="Roboto" w:eastAsia="Roboto" w:hAnsi="Roboto"/>
                <w:color w:val="f3f3f3"/>
              </w:rPr>
            </w:pPr>
            <w:r w:rsidDel="00000000" w:rsidR="00000000" w:rsidRPr="00000000">
              <w:rPr>
                <w:rFonts w:ascii="Roboto" w:cs="Roboto" w:eastAsia="Roboto" w:hAnsi="Roboto"/>
                <w:i w:val="1"/>
                <w:color w:val="ffffff"/>
                <w:sz w:val="20"/>
                <w:szCs w:val="20"/>
                <w:rtl w:val="0"/>
              </w:rPr>
              <w:t xml:space="preserve">Delete those not applicable</w:t>
            </w:r>
            <w:r w:rsidDel="00000000" w:rsidR="00000000" w:rsidRPr="00000000">
              <w:rPr>
                <w:rtl w:val="0"/>
              </w:rPr>
            </w:r>
          </w:p>
        </w:tc>
        <w:tc>
          <w:tcPr>
            <w:shd w:fill="auto" w:val="clear"/>
          </w:tcPr>
          <w:p w:rsidR="00000000" w:rsidDel="00000000" w:rsidP="00000000" w:rsidRDefault="00000000" w:rsidRPr="00000000" w14:paraId="0000001B">
            <w:pPr>
              <w:spacing w:after="120" w:before="120" w:line="276" w:lineRule="auto"/>
              <w:rPr>
                <w:rFonts w:ascii="Roboto" w:cs="Roboto" w:eastAsia="Roboto" w:hAnsi="Roboto"/>
              </w:rPr>
            </w:pPr>
            <w:r w:rsidDel="00000000" w:rsidR="00000000" w:rsidRPr="00000000">
              <w:rPr>
                <w:rFonts w:ascii="Roboto" w:cs="Roboto" w:eastAsia="Roboto" w:hAnsi="Roboto"/>
                <w:rtl w:val="0"/>
              </w:rPr>
              <w:t xml:space="preserve">Investor / Developer / Portfolio or Building Owner</w:t>
            </w:r>
          </w:p>
          <w:p w:rsidR="00000000" w:rsidDel="00000000" w:rsidP="00000000" w:rsidRDefault="00000000" w:rsidRPr="00000000" w14:paraId="0000001C">
            <w:pPr>
              <w:spacing w:after="120" w:before="120" w:line="276" w:lineRule="auto"/>
              <w:rPr>
                <w:rFonts w:ascii="Roboto" w:cs="Roboto" w:eastAsia="Roboto" w:hAnsi="Roboto"/>
              </w:rPr>
            </w:pPr>
            <w:r w:rsidDel="00000000" w:rsidR="00000000" w:rsidRPr="00000000">
              <w:rPr>
                <w:rFonts w:ascii="Roboto" w:cs="Roboto" w:eastAsia="Roboto" w:hAnsi="Roboto"/>
                <w:rtl w:val="0"/>
              </w:rPr>
              <w:t xml:space="preserve">Real Estate Management Consultant / Facilities Management</w:t>
            </w:r>
          </w:p>
          <w:p w:rsidR="00000000" w:rsidDel="00000000" w:rsidP="00000000" w:rsidRDefault="00000000" w:rsidRPr="00000000" w14:paraId="0000001D">
            <w:pPr>
              <w:spacing w:after="120" w:before="120" w:line="276" w:lineRule="auto"/>
              <w:rPr>
                <w:rFonts w:ascii="Roboto" w:cs="Roboto" w:eastAsia="Roboto" w:hAnsi="Roboto"/>
              </w:rPr>
            </w:pPr>
            <w:r w:rsidDel="00000000" w:rsidR="00000000" w:rsidRPr="00000000">
              <w:rPr>
                <w:rFonts w:ascii="Roboto" w:cs="Roboto" w:eastAsia="Roboto" w:hAnsi="Roboto"/>
                <w:rtl w:val="0"/>
              </w:rPr>
              <w:t xml:space="preserve">Architect / Urban Planner</w:t>
            </w:r>
          </w:p>
          <w:p w:rsidR="00000000" w:rsidDel="00000000" w:rsidP="00000000" w:rsidRDefault="00000000" w:rsidRPr="00000000" w14:paraId="0000001E">
            <w:pPr>
              <w:spacing w:after="120" w:before="120" w:line="276" w:lineRule="auto"/>
              <w:rPr>
                <w:rFonts w:ascii="Roboto" w:cs="Roboto" w:eastAsia="Roboto" w:hAnsi="Roboto"/>
              </w:rPr>
            </w:pPr>
            <w:r w:rsidDel="00000000" w:rsidR="00000000" w:rsidRPr="00000000">
              <w:rPr>
                <w:rFonts w:ascii="Roboto" w:cs="Roboto" w:eastAsia="Roboto" w:hAnsi="Roboto"/>
                <w:rtl w:val="0"/>
              </w:rPr>
              <w:t xml:space="preserve">Engineer / ESD Consultant</w:t>
            </w:r>
          </w:p>
          <w:p w:rsidR="00000000" w:rsidDel="00000000" w:rsidP="00000000" w:rsidRDefault="00000000" w:rsidRPr="00000000" w14:paraId="0000001F">
            <w:pPr>
              <w:spacing w:after="120" w:before="120" w:line="276" w:lineRule="auto"/>
              <w:rPr>
                <w:rFonts w:ascii="Roboto" w:cs="Roboto" w:eastAsia="Roboto" w:hAnsi="Roboto"/>
              </w:rPr>
            </w:pPr>
            <w:r w:rsidDel="00000000" w:rsidR="00000000" w:rsidRPr="00000000">
              <w:rPr>
                <w:rFonts w:ascii="Roboto" w:cs="Roboto" w:eastAsia="Roboto" w:hAnsi="Roboto"/>
                <w:rtl w:val="0"/>
              </w:rPr>
              <w:t xml:space="preserve">Building Product or Technology Company</w:t>
            </w:r>
          </w:p>
          <w:p w:rsidR="00000000" w:rsidDel="00000000" w:rsidP="00000000" w:rsidRDefault="00000000" w:rsidRPr="00000000" w14:paraId="00000020">
            <w:pPr>
              <w:spacing w:after="120" w:before="120" w:line="276" w:lineRule="auto"/>
              <w:rPr>
                <w:rFonts w:ascii="Roboto" w:cs="Roboto" w:eastAsia="Roboto" w:hAnsi="Roboto"/>
              </w:rPr>
            </w:pPr>
            <w:r w:rsidDel="00000000" w:rsidR="00000000" w:rsidRPr="00000000">
              <w:rPr>
                <w:rFonts w:ascii="Roboto" w:cs="Roboto" w:eastAsia="Roboto" w:hAnsi="Roboto"/>
                <w:rtl w:val="0"/>
              </w:rPr>
              <w:t xml:space="preserve">Builder / Contractor</w:t>
            </w: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21">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Nominee’s statement</w:t>
            </w:r>
          </w:p>
        </w:tc>
        <w:tc>
          <w:tcPr>
            <w:shd w:fill="auto" w:val="clear"/>
          </w:tcPr>
          <w:p w:rsidR="00000000" w:rsidDel="00000000" w:rsidP="00000000" w:rsidRDefault="00000000" w:rsidRPr="00000000" w14:paraId="00000022">
            <w:pPr>
              <w:spacing w:after="120" w:before="120" w:line="276" w:lineRule="auto"/>
              <w:rPr>
                <w:rFonts w:ascii="Roboto" w:cs="Roboto" w:eastAsia="Roboto" w:hAnsi="Roboto"/>
                <w:i w:val="1"/>
                <w:color w:val="000000"/>
                <w:sz w:val="20"/>
                <w:szCs w:val="20"/>
              </w:rPr>
            </w:pPr>
            <w:r w:rsidDel="00000000" w:rsidR="00000000" w:rsidRPr="00000000">
              <w:rPr>
                <w:rFonts w:ascii="Roboto" w:cs="Roboto" w:eastAsia="Roboto" w:hAnsi="Roboto"/>
                <w:i w:val="1"/>
                <w:color w:val="999999"/>
                <w:sz w:val="20"/>
                <w:szCs w:val="20"/>
                <w:rtl w:val="0"/>
              </w:rPr>
              <w:t xml:space="preserve">In not more than 500 words, provide a short overview of your company’s achievements and how you meet the criteria for the award. This will be used for marketing and communication purposes.</w:t>
            </w:r>
            <w:r w:rsidDel="00000000" w:rsidR="00000000" w:rsidRPr="00000000">
              <w:rPr>
                <w:rtl w:val="0"/>
              </w:rPr>
            </w:r>
          </w:p>
        </w:tc>
      </w:tr>
      <w:tr>
        <w:trPr>
          <w:cantSplit w:val="0"/>
          <w:trHeight w:val="396" w:hRule="atLeast"/>
          <w:tblHeader w:val="0"/>
        </w:trPr>
        <w:tc>
          <w:tcPr>
            <w:shd w:fill="606cb0" w:val="clear"/>
          </w:tcPr>
          <w:p w:rsidR="00000000" w:rsidDel="00000000" w:rsidP="00000000" w:rsidRDefault="00000000" w:rsidRPr="00000000" w14:paraId="00000023">
            <w:pPr>
              <w:spacing w:after="120" w:before="120" w:line="276" w:lineRule="auto"/>
              <w:rPr>
                <w:rFonts w:ascii="Roboto" w:cs="Roboto" w:eastAsia="Roboto" w:hAnsi="Roboto"/>
                <w:color w:val="f3f3f3"/>
              </w:rPr>
            </w:pPr>
            <w:r w:rsidDel="00000000" w:rsidR="00000000" w:rsidRPr="00000000">
              <w:rPr>
                <w:rFonts w:ascii="Roboto" w:cs="Roboto" w:eastAsia="Roboto" w:hAnsi="Roboto"/>
                <w:color w:val="f3f3f3"/>
                <w:rtl w:val="0"/>
              </w:rPr>
              <w:t xml:space="preserve">What makes your organisation a leader?</w:t>
            </w:r>
          </w:p>
        </w:tc>
        <w:tc>
          <w:tcPr>
            <w:shd w:fill="auto" w:val="clear"/>
          </w:tcPr>
          <w:p w:rsidR="00000000" w:rsidDel="00000000" w:rsidP="00000000" w:rsidRDefault="00000000" w:rsidRPr="00000000" w14:paraId="00000024">
            <w:pPr>
              <w:spacing w:after="120" w:before="120" w:line="276" w:lineRule="auto"/>
              <w:rPr>
                <w:rFonts w:ascii="Roboto" w:cs="Roboto" w:eastAsia="Roboto" w:hAnsi="Roboto"/>
                <w:i w:val="1"/>
                <w:color w:val="999999"/>
                <w:sz w:val="20"/>
                <w:szCs w:val="20"/>
              </w:rPr>
            </w:pPr>
            <w:r w:rsidDel="00000000" w:rsidR="00000000" w:rsidRPr="00000000">
              <w:rPr>
                <w:rFonts w:ascii="Roboto" w:cs="Roboto" w:eastAsia="Roboto" w:hAnsi="Roboto"/>
                <w:i w:val="1"/>
                <w:color w:val="999999"/>
                <w:sz w:val="20"/>
                <w:szCs w:val="20"/>
                <w:rtl w:val="0"/>
              </w:rPr>
              <w:t xml:space="preserve">Please limit to 500 words.</w:t>
            </w:r>
          </w:p>
        </w:tc>
      </w:tr>
    </w:tbl>
    <w:p w:rsidR="00000000" w:rsidDel="00000000" w:rsidP="00000000" w:rsidRDefault="00000000" w:rsidRPr="00000000" w14:paraId="00000025">
      <w:pPr>
        <w:spacing w:after="240" w:before="240" w:line="24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026">
      <w:pPr>
        <w:spacing w:after="240" w:before="240" w:line="240" w:lineRule="auto"/>
        <w:rPr>
          <w:rFonts w:ascii="Roboto" w:cs="Roboto" w:eastAsia="Roboto" w:hAnsi="Roboto"/>
          <w:color w:val="1d4f90"/>
          <w:sz w:val="36"/>
          <w:szCs w:val="36"/>
        </w:rPr>
      </w:pPr>
      <w:r w:rsidDel="00000000" w:rsidR="00000000" w:rsidRPr="00000000">
        <w:rPr>
          <w:rFonts w:ascii="Roboto" w:cs="Roboto" w:eastAsia="Roboto" w:hAnsi="Roboto"/>
          <w:color w:val="1d4f90"/>
          <w:sz w:val="36"/>
          <w:szCs w:val="36"/>
          <w:rtl w:val="0"/>
        </w:rPr>
        <w:t xml:space="preserve">Nomination Fee</w:t>
      </w:r>
    </w:p>
    <w:p w:rsidR="00000000" w:rsidDel="00000000" w:rsidP="00000000" w:rsidRDefault="00000000" w:rsidRPr="00000000" w14:paraId="00000027">
      <w:pPr>
        <w:spacing w:after="120" w:before="12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The award nomination will incur an administration fee of US$200 payable to your local GBC. Please attach a PDF or screenshot of payment receipt from your local GBC. This can be either an official receipt or email confirmation of received payment.</w:t>
      </w:r>
      <w:r w:rsidDel="00000000" w:rsidR="00000000" w:rsidRPr="00000000">
        <w:rPr>
          <w:rFonts w:ascii="Roboto" w:cs="Roboto" w:eastAsia="Roboto" w:hAnsi="Roboto"/>
          <w:color w:val="000000"/>
          <w:rtl w:val="0"/>
        </w:rPr>
        <w:t xml:space="preserve"> </w:t>
      </w:r>
    </w:p>
    <w:p w:rsidR="00000000" w:rsidDel="00000000" w:rsidP="00000000" w:rsidRDefault="00000000" w:rsidRPr="00000000" w14:paraId="00000028">
      <w:pPr>
        <w:spacing w:after="120" w:before="12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Roboto" w:cs="Roboto" w:eastAsia="Roboto" w:hAnsi="Roboto"/>
          <w:color w:val="1d4f90"/>
          <w:sz w:val="36"/>
          <w:szCs w:val="36"/>
        </w:rPr>
      </w:pPr>
      <w:r w:rsidDel="00000000" w:rsidR="00000000" w:rsidRPr="00000000">
        <w:rPr>
          <w:rFonts w:ascii="Roboto" w:cs="Roboto" w:eastAsia="Roboto" w:hAnsi="Roboto"/>
          <w:color w:val="15ac4a"/>
          <w:sz w:val="34"/>
          <w:szCs w:val="34"/>
          <w:rtl w:val="0"/>
        </w:rPr>
        <w:t xml:space="preserve">1. Planning to Succeed: Corporate Sustainability Strategy &amp; Policies</w:t>
      </w:r>
      <w:r w:rsidDel="00000000" w:rsidR="00000000" w:rsidRPr="00000000">
        <w:rPr>
          <w:rtl w:val="0"/>
        </w:rPr>
      </w:r>
    </w:p>
    <w:p w:rsidR="00000000" w:rsidDel="00000000" w:rsidP="00000000" w:rsidRDefault="00000000" w:rsidRPr="00000000" w14:paraId="0000002A">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Please consider the following questions when compiling responses to this application, and provide information where possible.  If there is insufficient information to answer the question, put “N/A.” Please limit answers to 400 – 600 words and attach supporting documents where further explanation is necessary. </w:t>
      </w:r>
      <w:r w:rsidDel="00000000" w:rsidR="00000000" w:rsidRPr="00000000">
        <w:rPr>
          <w:rtl w:val="0"/>
        </w:rPr>
      </w:r>
    </w:p>
    <w:p w:rsidR="00000000" w:rsidDel="00000000" w:rsidP="00000000" w:rsidRDefault="00000000" w:rsidRPr="00000000" w14:paraId="0000002B">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2C">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How does your company demonstrate the leadership sustainability strategy aligned with Beyond the Business Case report?</w:t>
      </w:r>
    </w:p>
    <w:tbl>
      <w:tblPr>
        <w:tblStyle w:val="Table2"/>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2D">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limit to 600 words</w:t>
            </w:r>
            <w:r w:rsidDel="00000000" w:rsidR="00000000" w:rsidRPr="00000000">
              <w:rPr>
                <w:rtl w:val="0"/>
              </w:rPr>
            </w:r>
          </w:p>
          <w:p w:rsidR="00000000" w:rsidDel="00000000" w:rsidP="00000000" w:rsidRDefault="00000000" w:rsidRPr="00000000" w14:paraId="0000002E">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2F">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30">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What is your corporate sustainability strategy and how are your short/long-term goals, programmes and indicators aligned in order to deliver to this strategy?</w:t>
      </w:r>
    </w:p>
    <w:tbl>
      <w:tblPr>
        <w:tblStyle w:val="Table3"/>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31">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limit to 600 words</w:t>
            </w:r>
            <w:r w:rsidDel="00000000" w:rsidR="00000000" w:rsidRPr="00000000">
              <w:rPr>
                <w:rtl w:val="0"/>
              </w:rPr>
            </w:r>
          </w:p>
          <w:p w:rsidR="00000000" w:rsidDel="00000000" w:rsidP="00000000" w:rsidRDefault="00000000" w:rsidRPr="00000000" w14:paraId="00000032">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33">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34">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What policies (both internal and external) are in place to ensure sustainability is embedded in the organisation? Please provide a summary, including relevant third party verification and certifications.</w:t>
      </w:r>
    </w:p>
    <w:tbl>
      <w:tblPr>
        <w:tblStyle w:val="Table4"/>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35">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limit to 600 words</w:t>
            </w:r>
            <w:r w:rsidDel="00000000" w:rsidR="00000000" w:rsidRPr="00000000">
              <w:rPr>
                <w:rtl w:val="0"/>
              </w:rPr>
            </w:r>
          </w:p>
          <w:p w:rsidR="00000000" w:rsidDel="00000000" w:rsidP="00000000" w:rsidRDefault="00000000" w:rsidRPr="00000000" w14:paraId="00000036">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37">
      <w:pPr>
        <w:spacing w:after="240" w:before="240" w:line="240" w:lineRule="auto"/>
        <w:jc w:val="both"/>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38">
      <w:pPr>
        <w:spacing w:after="240" w:before="240" w:line="240" w:lineRule="auto"/>
        <w:rPr>
          <w:rFonts w:ascii="Roboto" w:cs="Roboto" w:eastAsia="Roboto" w:hAnsi="Roboto"/>
          <w:color w:val="1d4f90"/>
          <w:sz w:val="36"/>
          <w:szCs w:val="36"/>
        </w:rPr>
      </w:pPr>
      <w:r w:rsidDel="00000000" w:rsidR="00000000" w:rsidRPr="00000000">
        <w:rPr>
          <w:rFonts w:ascii="Roboto" w:cs="Roboto" w:eastAsia="Roboto" w:hAnsi="Roboto"/>
          <w:color w:val="15ac4a"/>
          <w:sz w:val="34"/>
          <w:szCs w:val="34"/>
          <w:rtl w:val="0"/>
        </w:rPr>
        <w:t xml:space="preserve">2. Delivering Outcomes: Implementation &amp; Impact</w:t>
      </w:r>
      <w:r w:rsidDel="00000000" w:rsidR="00000000" w:rsidRPr="00000000">
        <w:rPr>
          <w:rtl w:val="0"/>
        </w:rPr>
      </w:r>
    </w:p>
    <w:p w:rsidR="00000000" w:rsidDel="00000000" w:rsidP="00000000" w:rsidRDefault="00000000" w:rsidRPr="00000000" w14:paraId="00000039">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Please consider the following questions when compiling responses to this application, and provide information where possible.  If there is insufficient information to answer the question, put “N/A.” Please limit answers to 400 – 600 words and attach supporting documents where further explanation is necessary. </w:t>
      </w:r>
    </w:p>
    <w:p w:rsidR="00000000" w:rsidDel="00000000" w:rsidP="00000000" w:rsidRDefault="00000000" w:rsidRPr="00000000" w14:paraId="0000003A">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3B">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What are the measurable strategies that are in place with aligning with Beyond the Business Case report?</w:t>
      </w:r>
    </w:p>
    <w:tbl>
      <w:tblPr>
        <w:tblStyle w:val="Table5"/>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3C">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limit to 600 words</w:t>
            </w:r>
            <w:r w:rsidDel="00000000" w:rsidR="00000000" w:rsidRPr="00000000">
              <w:rPr>
                <w:rtl w:val="0"/>
              </w:rPr>
            </w:r>
          </w:p>
          <w:p w:rsidR="00000000" w:rsidDel="00000000" w:rsidP="00000000" w:rsidRDefault="00000000" w:rsidRPr="00000000" w14:paraId="0000003D">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3E">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3F">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How are management and staff aligned and engaged in the sustainability strategy and policies?</w:t>
      </w:r>
    </w:p>
    <w:tbl>
      <w:tblPr>
        <w:tblStyle w:val="Table6"/>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40">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limit to 600 words</w:t>
            </w:r>
            <w:r w:rsidDel="00000000" w:rsidR="00000000" w:rsidRPr="00000000">
              <w:rPr>
                <w:rtl w:val="0"/>
              </w:rPr>
            </w:r>
          </w:p>
          <w:p w:rsidR="00000000" w:rsidDel="00000000" w:rsidP="00000000" w:rsidRDefault="00000000" w:rsidRPr="00000000" w14:paraId="00000041">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42">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43">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How does your company track the impact of its strategy, as well as internal and external policies (e.g. CO2 emissions reduced, number of people trained, increase in productivity etc.). Please provide any additional information that you feel is unique to industry practise.</w:t>
      </w:r>
    </w:p>
    <w:tbl>
      <w:tblPr>
        <w:tblStyle w:val="Table7"/>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44">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limit to 600 words</w:t>
            </w:r>
            <w:r w:rsidDel="00000000" w:rsidR="00000000" w:rsidRPr="00000000">
              <w:rPr>
                <w:rtl w:val="0"/>
              </w:rPr>
            </w:r>
          </w:p>
          <w:p w:rsidR="00000000" w:rsidDel="00000000" w:rsidP="00000000" w:rsidRDefault="00000000" w:rsidRPr="00000000" w14:paraId="00000045">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46">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47">
      <w:pPr>
        <w:spacing w:after="240" w:before="240" w:line="240" w:lineRule="auto"/>
        <w:rPr>
          <w:rFonts w:ascii="Roboto" w:cs="Roboto" w:eastAsia="Roboto" w:hAnsi="Roboto"/>
          <w:color w:val="15ac4a"/>
          <w:sz w:val="34"/>
          <w:szCs w:val="34"/>
        </w:rPr>
      </w:pPr>
      <w:r w:rsidDel="00000000" w:rsidR="00000000" w:rsidRPr="00000000">
        <w:rPr>
          <w:rtl w:val="0"/>
        </w:rPr>
      </w:r>
    </w:p>
    <w:p w:rsidR="00000000" w:rsidDel="00000000" w:rsidP="00000000" w:rsidRDefault="00000000" w:rsidRPr="00000000" w14:paraId="00000048">
      <w:pPr>
        <w:spacing w:after="240" w:before="240" w:line="240" w:lineRule="auto"/>
        <w:rPr>
          <w:rFonts w:ascii="Roboto" w:cs="Roboto" w:eastAsia="Roboto" w:hAnsi="Roboto"/>
          <w:color w:val="15ac4a"/>
          <w:sz w:val="34"/>
          <w:szCs w:val="34"/>
        </w:rPr>
      </w:pPr>
      <w:r w:rsidDel="00000000" w:rsidR="00000000" w:rsidRPr="00000000">
        <w:rPr>
          <w:rFonts w:ascii="Roboto" w:cs="Roboto" w:eastAsia="Roboto" w:hAnsi="Roboto"/>
          <w:color w:val="15ac4a"/>
          <w:sz w:val="34"/>
          <w:szCs w:val="34"/>
          <w:rtl w:val="0"/>
        </w:rPr>
        <w:t xml:space="preserve">3. </w:t>
      </w:r>
      <w:r w:rsidDel="00000000" w:rsidR="00000000" w:rsidRPr="00000000">
        <w:rPr>
          <w:rFonts w:ascii="Roboto" w:cs="Roboto" w:eastAsia="Roboto" w:hAnsi="Roboto"/>
          <w:color w:val="15ac4a"/>
          <w:sz w:val="34"/>
          <w:szCs w:val="34"/>
          <w:rtl w:val="0"/>
        </w:rPr>
        <w:t xml:space="preserve">Reaching Outwards: Knowledge Sharing and Collaborations</w:t>
      </w:r>
      <w:r w:rsidDel="00000000" w:rsidR="00000000" w:rsidRPr="00000000">
        <w:rPr>
          <w:rtl w:val="0"/>
        </w:rPr>
      </w:r>
    </w:p>
    <w:p w:rsidR="00000000" w:rsidDel="00000000" w:rsidP="00000000" w:rsidRDefault="00000000" w:rsidRPr="00000000" w14:paraId="00000049">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How does your company showcase its best practises and promote sustainability in the sector (i.e. thought leadership white papers, knowledge sharing/education seminars, publications, senior management presentations etc.)?</w:t>
      </w:r>
    </w:p>
    <w:tbl>
      <w:tblPr>
        <w:tblStyle w:val="Table8"/>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4A">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limit to 600 words</w:t>
            </w:r>
            <w:r w:rsidDel="00000000" w:rsidR="00000000" w:rsidRPr="00000000">
              <w:rPr>
                <w:rtl w:val="0"/>
              </w:rPr>
            </w:r>
          </w:p>
          <w:p w:rsidR="00000000" w:rsidDel="00000000" w:rsidP="00000000" w:rsidRDefault="00000000" w:rsidRPr="00000000" w14:paraId="0000004B">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4C">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4D">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39271d"/>
          <w:rtl w:val="0"/>
        </w:rPr>
        <w:t xml:space="preserve">How does your company commit to the continuing professional education of your workforce?</w:t>
      </w:r>
      <w:r w:rsidDel="00000000" w:rsidR="00000000" w:rsidRPr="00000000">
        <w:rPr>
          <w:rtl w:val="0"/>
        </w:rPr>
      </w:r>
    </w:p>
    <w:tbl>
      <w:tblPr>
        <w:tblStyle w:val="Table9"/>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4E">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limit to 600 words</w:t>
            </w:r>
            <w:r w:rsidDel="00000000" w:rsidR="00000000" w:rsidRPr="00000000">
              <w:rPr>
                <w:rtl w:val="0"/>
              </w:rPr>
            </w:r>
          </w:p>
          <w:p w:rsidR="00000000" w:rsidDel="00000000" w:rsidP="00000000" w:rsidRDefault="00000000" w:rsidRPr="00000000" w14:paraId="0000004F">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50">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51">
      <w:pPr>
        <w:spacing w:after="240" w:before="240" w:line="240" w:lineRule="auto"/>
        <w:jc w:val="both"/>
        <w:rPr>
          <w:rFonts w:ascii="Roboto" w:cs="Roboto" w:eastAsia="Roboto" w:hAnsi="Roboto"/>
          <w:color w:val="000000"/>
        </w:rPr>
      </w:pPr>
      <w:r w:rsidDel="00000000" w:rsidR="00000000" w:rsidRPr="00000000">
        <w:rPr>
          <w:rFonts w:ascii="Roboto" w:cs="Roboto" w:eastAsia="Roboto" w:hAnsi="Roboto"/>
          <w:color w:val="39271d"/>
          <w:rtl w:val="0"/>
        </w:rPr>
        <w:t xml:space="preserve">How does your company reach out to other organisations (complementary segments of the industry, research institutes etc.) to promote partnerships and collaborations?</w:t>
      </w:r>
      <w:r w:rsidDel="00000000" w:rsidR="00000000" w:rsidRPr="00000000">
        <w:rPr>
          <w:rtl w:val="0"/>
        </w:rPr>
      </w:r>
    </w:p>
    <w:tbl>
      <w:tblPr>
        <w:tblStyle w:val="Table10"/>
        <w:tblW w:w="948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480"/>
        <w:tblGridChange w:id="0">
          <w:tblGrid>
            <w:gridCol w:w="9480"/>
          </w:tblGrid>
        </w:tblGridChange>
      </w:tblGrid>
      <w:tr>
        <w:trPr>
          <w:cantSplit w:val="0"/>
          <w:trHeight w:val="1425" w:hRule="atLeast"/>
          <w:tblHeader w:val="0"/>
        </w:trPr>
        <w:tc>
          <w:tcPr>
            <w:tcBorders>
              <w:top w:color="1d4f90" w:space="0" w:sz="4" w:val="single"/>
              <w:left w:color="1d4f90" w:space="0" w:sz="4" w:val="single"/>
              <w:bottom w:color="1d4f90" w:space="0" w:sz="4" w:val="single"/>
              <w:right w:color="1d4f90" w:space="0" w:sz="4" w:val="single"/>
            </w:tcBorders>
            <w:shd w:fill="efefef" w:val="clear"/>
          </w:tcPr>
          <w:p w:rsidR="00000000" w:rsidDel="00000000" w:rsidP="00000000" w:rsidRDefault="00000000" w:rsidRPr="00000000" w14:paraId="00000052">
            <w:pPr>
              <w:spacing w:after="120" w:before="120" w:line="276" w:lineRule="auto"/>
              <w:rPr>
                <w:rFonts w:ascii="Roboto" w:cs="Roboto" w:eastAsia="Roboto" w:hAnsi="Roboto"/>
                <w:i w:val="1"/>
                <w:color w:val="1d4f90"/>
              </w:rPr>
            </w:pPr>
            <w:r w:rsidDel="00000000" w:rsidR="00000000" w:rsidRPr="00000000">
              <w:rPr>
                <w:rFonts w:ascii="Roboto" w:cs="Roboto" w:eastAsia="Roboto" w:hAnsi="Roboto"/>
                <w:i w:val="1"/>
                <w:color w:val="b0bcb1"/>
                <w:rtl w:val="0"/>
              </w:rPr>
              <w:t xml:space="preserve">Please limit to 600 words</w:t>
            </w:r>
            <w:r w:rsidDel="00000000" w:rsidR="00000000" w:rsidRPr="00000000">
              <w:rPr>
                <w:rtl w:val="0"/>
              </w:rPr>
            </w:r>
          </w:p>
          <w:p w:rsidR="00000000" w:rsidDel="00000000" w:rsidP="00000000" w:rsidRDefault="00000000" w:rsidRPr="00000000" w14:paraId="00000053">
            <w:pPr>
              <w:spacing w:after="120" w:before="120" w:line="276" w:lineRule="auto"/>
              <w:rPr>
                <w:rFonts w:ascii="Roboto" w:cs="Roboto" w:eastAsia="Roboto" w:hAnsi="Roboto"/>
                <w:color w:val="1d4f90"/>
              </w:rPr>
            </w:pPr>
            <w:r w:rsidDel="00000000" w:rsidR="00000000" w:rsidRPr="00000000">
              <w:rPr>
                <w:rtl w:val="0"/>
              </w:rPr>
            </w:r>
          </w:p>
        </w:tc>
      </w:tr>
    </w:tbl>
    <w:p w:rsidR="00000000" w:rsidDel="00000000" w:rsidP="00000000" w:rsidRDefault="00000000" w:rsidRPr="00000000" w14:paraId="00000054">
      <w:pPr>
        <w:spacing w:after="240" w:before="240" w:line="240"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55">
      <w:pPr>
        <w:spacing w:after="240" w:before="240" w:line="240" w:lineRule="auto"/>
        <w:jc w:val="both"/>
        <w:rPr>
          <w:rFonts w:ascii="Roboto" w:cs="Roboto" w:eastAsia="Roboto" w:hAnsi="Roboto"/>
          <w:color w:val="00000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vered By Your Grace">
    <w:embedRegular w:fontKey="{00000000-0000-0000-0000-000000000000}" r:id="rId5" w:subsetted="0"/>
  </w:font>
  <w:font w:name="Source Code Pro">
    <w:embedRegular w:fontKey="{00000000-0000-0000-0000-000000000000}" r:id="rId6" w:subsetted="0"/>
    <w:embedBold w:fontKey="{00000000-0000-0000-0000-000000000000}" r:id="rId7" w:subsetted="0"/>
    <w:embedItalic w:fontKey="{00000000-0000-0000-0000-000000000000}" r:id="rId8" w:subsetted="0"/>
    <w:embedBoldItalic w:fontKey="{00000000-0000-0000-0000-000000000000}" r:id="rId9" w:subsetted="0"/>
  </w:font>
  <w:font w:name="Oswald">
    <w:embedRegular w:fontKey="{00000000-0000-0000-0000-000000000000}" r:id="rId10" w:subsetted="0"/>
    <w:embedBold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635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943600" cy="635000"/>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spacing w:before="0" w:line="276" w:lineRule="auto"/>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spacing w:before="0" w:line="240" w:lineRule="auto"/>
      <w:ind w:left="-1440" w:right="-1440" w:firstLine="0"/>
      <w:jc w:val="center"/>
      <w:rPr/>
    </w:pPr>
    <w:r w:rsidDel="00000000" w:rsidR="00000000" w:rsidRPr="00000000">
      <w:rPr/>
      <w:drawing>
        <wp:inline distB="114300" distT="114300" distL="114300" distR="114300">
          <wp:extent cx="7717729" cy="3853498"/>
          <wp:effectExtent b="0" l="0" r="0" t="0"/>
          <wp:docPr descr="placeholder graphic" id="2" name="image3.jpg"/>
          <a:graphic>
            <a:graphicData uri="http://schemas.openxmlformats.org/drawingml/2006/picture">
              <pic:pic>
                <pic:nvPicPr>
                  <pic:cNvPr descr="placeholder graphic" id="0" name="image3.jpg"/>
                  <pic:cNvPicPr preferRelativeResize="0"/>
                </pic:nvPicPr>
                <pic:blipFill>
                  <a:blip r:embed="rId1"/>
                  <a:srcRect b="0" l="0" r="0" t="0"/>
                  <a:stretch>
                    <a:fillRect/>
                  </a:stretch>
                </pic:blipFill>
                <pic:spPr>
                  <a:xfrm>
                    <a:off x="0" y="0"/>
                    <a:ext cx="7717729" cy="3853498"/>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spacing w:after="400" w:before="1000" w:lineRule="auto"/>
      <w:ind w:right="0"/>
      <w:jc w:val="right"/>
      <w:rPr/>
    </w:pPr>
    <w:r w:rsidDel="00000000" w:rsidR="00000000" w:rsidRPr="00000000">
      <w:rPr>
        <w:color w:val="66666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696087</wp:posOffset>
          </wp:positionV>
          <wp:extent cx="5943600" cy="38100"/>
          <wp:effectExtent b="0" l="0" r="0" t="0"/>
          <wp:wrapTopAndBottom distB="114300" distT="114300"/>
          <wp:docPr descr="horizontal line" id="3"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381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720" w:line="240" w:lineRule="auto"/>
    </w:pPr>
    <w:rPr>
      <w:rFonts w:ascii="Oswald" w:cs="Oswald" w:eastAsia="Oswald" w:hAnsi="Oswald"/>
      <w:color w:val="424242"/>
      <w:sz w:val="36"/>
      <w:szCs w:val="36"/>
    </w:rPr>
  </w:style>
  <w:style w:type="paragraph" w:styleId="Heading2">
    <w:name w:val="heading 2"/>
    <w:basedOn w:val="Normal"/>
    <w:next w:val="Normal"/>
    <w:pPr>
      <w:pageBreakBefore w:val="0"/>
      <w:spacing w:line="240" w:lineRule="auto"/>
      <w:jc w:val="center"/>
    </w:pPr>
    <w:rPr>
      <w:rFonts w:ascii="Oswald" w:cs="Oswald" w:eastAsia="Oswald" w:hAnsi="Oswald"/>
      <w:color w:val="000000"/>
      <w:sz w:val="32"/>
      <w:szCs w:val="32"/>
    </w:rPr>
  </w:style>
  <w:style w:type="paragraph" w:styleId="Heading3">
    <w:name w:val="heading 3"/>
    <w:basedOn w:val="Normal"/>
    <w:next w:val="Normal"/>
    <w:pPr>
      <w:pageBreakBefore w:val="0"/>
      <w:spacing w:before="0" w:lineRule="auto"/>
    </w:pPr>
    <w:rPr>
      <w:i w:val="1"/>
      <w:color w:val="e31c60"/>
      <w:sz w:val="20"/>
      <w:szCs w:val="20"/>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200" w:line="240" w:lineRule="auto"/>
    </w:pPr>
    <w:rPr>
      <w:rFonts w:ascii="Oswald" w:cs="Oswald" w:eastAsia="Oswald" w:hAnsi="Oswald"/>
      <w:color w:val="424242"/>
      <w:sz w:val="104"/>
      <w:szCs w:val="104"/>
    </w:rPr>
  </w:style>
  <w:style w:type="paragraph" w:styleId="Subtitle">
    <w:name w:val="Subtitle"/>
    <w:basedOn w:val="Normal"/>
    <w:next w:val="Normal"/>
    <w:pPr>
      <w:pageBreakBefore w:val="0"/>
      <w:spacing w:before="0" w:lineRule="auto"/>
      <w:jc w:val="center"/>
    </w:pPr>
    <w:rPr>
      <w:rFonts w:ascii="Covered By Your Grace" w:cs="Covered By Your Grace" w:eastAsia="Covered By Your Grace" w:hAnsi="Covered By Your Grace"/>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rive.google.com/file/d/19HDxSzzzUuYyPZifbhWNFleM6Ox4dsJ1/view?usp=sharing" TargetMode="Externa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swald-bold.ttf"/><Relationship Id="rId10" Type="http://schemas.openxmlformats.org/officeDocument/2006/relationships/font" Target="fonts/Oswald-regular.ttf"/><Relationship Id="rId9" Type="http://schemas.openxmlformats.org/officeDocument/2006/relationships/font" Target="fonts/SourceCodePro-boldItalic.ttf"/><Relationship Id="rId5" Type="http://schemas.openxmlformats.org/officeDocument/2006/relationships/font" Target="fonts/CoveredByYourGrace-regular.ttf"/><Relationship Id="rId6" Type="http://schemas.openxmlformats.org/officeDocument/2006/relationships/font" Target="fonts/SourceCodePro-regular.ttf"/><Relationship Id="rId7" Type="http://schemas.openxmlformats.org/officeDocument/2006/relationships/font" Target="fonts/SourceCodePro-bold.ttf"/><Relationship Id="rId8" Type="http://schemas.openxmlformats.org/officeDocument/2006/relationships/font" Target="fonts/SourceCodePro-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